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6B3B2BAD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831CB3">
        <w:rPr>
          <w:b/>
          <w:sz w:val="24"/>
          <w:lang w:val="fr-FR"/>
        </w:rPr>
        <w:t>15 September</w:t>
      </w:r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5A6BD902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CE4B6B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831CB3">
        <w:rPr>
          <w:rFonts w:eastAsia="Times New Roman" w:cs="Arial"/>
          <w:color w:val="000000"/>
          <w:sz w:val="22"/>
          <w:szCs w:val="22"/>
        </w:rPr>
        <w:t>15 September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F747C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1258A7">
        <w:rPr>
          <w:rFonts w:eastAsia="Times New Roman" w:cs="Arial"/>
          <w:color w:val="000000"/>
          <w:sz w:val="22"/>
          <w:szCs w:val="22"/>
        </w:rPr>
        <w:t>3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</w:t>
      </w:r>
      <w:r w:rsidR="002A5ACB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0BAAB670" w14:textId="67650071" w:rsidR="005D37E7" w:rsidRDefault="002023C4" w:rsidP="00CA375D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C</w:t>
      </w:r>
      <w:r w:rsidR="00787DC0">
        <w:rPr>
          <w:rFonts w:eastAsia="Times New Roman" w:cs="Arial"/>
          <w:color w:val="000000"/>
          <w:szCs w:val="22"/>
        </w:rPr>
        <w:t>ontribution</w:t>
      </w:r>
      <w:r w:rsidR="0009328D">
        <w:rPr>
          <w:rFonts w:eastAsia="Times New Roman" w:cs="Arial"/>
          <w:color w:val="000000"/>
          <w:szCs w:val="22"/>
        </w:rPr>
        <w:t xml:space="preserve"> </w:t>
      </w:r>
      <w:r w:rsidR="0009328D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7A0432">
        <w:rPr>
          <w:rFonts w:eastAsia="Times New Roman" w:cs="Arial"/>
          <w:b/>
          <w:bCs/>
          <w:color w:val="0000FF"/>
          <w:szCs w:val="22"/>
        </w:rPr>
        <w:t>9</w:t>
      </w:r>
      <w:r w:rsidR="00CA375D">
        <w:rPr>
          <w:rFonts w:eastAsia="Times New Roman" w:cs="Arial"/>
          <w:b/>
          <w:bCs/>
          <w:color w:val="0000FF"/>
          <w:szCs w:val="22"/>
        </w:rPr>
        <w:t>5</w:t>
      </w:r>
      <w:r w:rsidR="0009328D" w:rsidRPr="001A29D1">
        <w:rPr>
          <w:rFonts w:eastAsia="Times New Roman" w:cs="Arial"/>
          <w:color w:val="0000FF"/>
          <w:szCs w:val="22"/>
        </w:rPr>
        <w:t xml:space="preserve"> </w:t>
      </w:r>
      <w:r w:rsidR="00B64C0B">
        <w:rPr>
          <w:rFonts w:eastAsia="Times New Roman" w:cs="Arial"/>
          <w:color w:val="000000"/>
          <w:szCs w:val="22"/>
        </w:rPr>
        <w:t xml:space="preserve">is a first </w:t>
      </w:r>
      <w:r w:rsidR="0076679E">
        <w:rPr>
          <w:rFonts w:eastAsia="Times New Roman" w:cs="Arial"/>
          <w:color w:val="000000"/>
          <w:szCs w:val="22"/>
        </w:rPr>
        <w:t>input on high-level principles of characterization phase planning</w:t>
      </w:r>
      <w:r w:rsidR="00E831C9">
        <w:rPr>
          <w:rFonts w:eastAsia="Times New Roman" w:cs="Arial"/>
          <w:color w:val="000000"/>
          <w:szCs w:val="22"/>
        </w:rPr>
        <w:t>;</w:t>
      </w:r>
      <w:r w:rsidR="004C6DD3">
        <w:rPr>
          <w:rFonts w:eastAsia="Times New Roman" w:cs="Arial"/>
          <w:color w:val="000000"/>
          <w:szCs w:val="22"/>
        </w:rPr>
        <w:t xml:space="preserve"> </w:t>
      </w:r>
      <w:r w:rsidR="00590FC7">
        <w:rPr>
          <w:rFonts w:eastAsia="Times New Roman" w:cs="Arial"/>
          <w:color w:val="000000"/>
          <w:szCs w:val="22"/>
        </w:rPr>
        <w:t>it was found as an</w:t>
      </w:r>
      <w:r w:rsidR="004C6DD3">
        <w:rPr>
          <w:rFonts w:eastAsia="Times New Roman" w:cs="Arial"/>
          <w:color w:val="000000"/>
          <w:szCs w:val="22"/>
        </w:rPr>
        <w:t xml:space="preserve"> agreeable</w:t>
      </w:r>
      <w:r w:rsidR="00590FC7">
        <w:rPr>
          <w:rFonts w:eastAsia="Times New Roman" w:cs="Arial"/>
          <w:color w:val="000000"/>
          <w:szCs w:val="22"/>
        </w:rPr>
        <w:t xml:space="preserve"> basis of characterization planning</w:t>
      </w:r>
      <w:r w:rsidR="009C2C88">
        <w:rPr>
          <w:rFonts w:eastAsia="Times New Roman" w:cs="Arial"/>
          <w:color w:val="000000"/>
          <w:szCs w:val="22"/>
        </w:rPr>
        <w:t>;</w:t>
      </w:r>
      <w:r w:rsidR="00390150">
        <w:rPr>
          <w:rFonts w:eastAsia="Times New Roman" w:cs="Arial"/>
          <w:color w:val="000000"/>
          <w:szCs w:val="22"/>
        </w:rPr>
        <w:t xml:space="preserve"> a revision </w:t>
      </w:r>
      <w:r w:rsidR="00931FCF">
        <w:rPr>
          <w:rFonts w:eastAsia="Times New Roman" w:cs="Arial"/>
          <w:color w:val="000000"/>
          <w:szCs w:val="22"/>
        </w:rPr>
        <w:t>is expected to clarify certain aspects</w:t>
      </w:r>
      <w:r w:rsidR="00322B6B">
        <w:rPr>
          <w:rFonts w:eastAsia="Times New Roman" w:cs="Arial"/>
          <w:color w:val="000000"/>
          <w:szCs w:val="22"/>
        </w:rPr>
        <w:t xml:space="preserve"> (for example, </w:t>
      </w:r>
      <w:r w:rsidR="00A86694">
        <w:rPr>
          <w:rFonts w:eastAsia="Times New Roman" w:cs="Arial"/>
          <w:color w:val="000000"/>
          <w:szCs w:val="22"/>
        </w:rPr>
        <w:t>the</w:t>
      </w:r>
      <w:r w:rsidR="003449C4">
        <w:rPr>
          <w:rFonts w:eastAsia="Times New Roman" w:cs="Arial"/>
          <w:color w:val="000000"/>
          <w:szCs w:val="22"/>
        </w:rPr>
        <w:t>re is a plan to</w:t>
      </w:r>
      <w:r w:rsidR="00A86694">
        <w:rPr>
          <w:rFonts w:eastAsia="Times New Roman" w:cs="Arial"/>
          <w:color w:val="000000"/>
          <w:szCs w:val="22"/>
        </w:rPr>
        <w:t xml:space="preserve"> verif</w:t>
      </w:r>
      <w:r w:rsidR="003449C4">
        <w:rPr>
          <w:rFonts w:eastAsia="Times New Roman" w:cs="Arial"/>
          <w:color w:val="000000"/>
          <w:szCs w:val="22"/>
        </w:rPr>
        <w:t>y</w:t>
      </w:r>
      <w:r w:rsidR="00A86694">
        <w:rPr>
          <w:rFonts w:eastAsia="Times New Roman" w:cs="Arial"/>
          <w:color w:val="000000"/>
          <w:szCs w:val="22"/>
        </w:rPr>
        <w:t xml:space="preserve"> FX code against FL code</w:t>
      </w:r>
      <w:r w:rsidR="00505DA1">
        <w:rPr>
          <w:rFonts w:eastAsia="Times New Roman" w:cs="Arial"/>
          <w:color w:val="000000"/>
          <w:szCs w:val="22"/>
        </w:rPr>
        <w:t>, in addition to what the contribution describes</w:t>
      </w:r>
      <w:r w:rsidR="00590FC7">
        <w:rPr>
          <w:rFonts w:eastAsia="Times New Roman" w:cs="Arial"/>
          <w:color w:val="000000"/>
          <w:szCs w:val="22"/>
        </w:rPr>
        <w:t xml:space="preserve">; </w:t>
      </w:r>
      <w:r w:rsidR="009C2C88">
        <w:rPr>
          <w:rFonts w:eastAsia="Times New Roman" w:cs="Arial"/>
          <w:color w:val="000000"/>
          <w:szCs w:val="22"/>
        </w:rPr>
        <w:t xml:space="preserve">using the integrated renderer only may be </w:t>
      </w:r>
      <w:r w:rsidR="000604FD">
        <w:rPr>
          <w:rFonts w:eastAsia="Times New Roman" w:cs="Arial"/>
          <w:color w:val="000000"/>
          <w:szCs w:val="22"/>
        </w:rPr>
        <w:t>restrictive</w:t>
      </w:r>
      <w:r w:rsidR="00322B6B">
        <w:rPr>
          <w:rFonts w:eastAsia="Times New Roman" w:cs="Arial"/>
          <w:color w:val="000000"/>
          <w:szCs w:val="22"/>
        </w:rPr>
        <w:t xml:space="preserve">); </w:t>
      </w:r>
      <w:r w:rsidR="000F5D9F">
        <w:rPr>
          <w:rFonts w:eastAsia="Times New Roman" w:cs="Arial"/>
          <w:color w:val="000000"/>
          <w:szCs w:val="22"/>
        </w:rPr>
        <w:t xml:space="preserve">Editors for </w:t>
      </w:r>
      <w:r w:rsidR="00CE4B6B">
        <w:rPr>
          <w:rFonts w:eastAsia="Times New Roman" w:cs="Arial"/>
          <w:color w:val="000000"/>
          <w:szCs w:val="22"/>
        </w:rPr>
        <w:t xml:space="preserve">Pdocs </w:t>
      </w:r>
      <w:r w:rsidR="000F5D9F">
        <w:rPr>
          <w:rFonts w:eastAsia="Times New Roman" w:cs="Arial"/>
          <w:color w:val="000000"/>
          <w:szCs w:val="22"/>
        </w:rPr>
        <w:t xml:space="preserve">IVAS-7b and IVAS-8b were identified; </w:t>
      </w:r>
      <w:r w:rsidR="000F5D9F">
        <w:rPr>
          <w:rFonts w:eastAsia="Times New Roman" w:cs="Arial"/>
          <w:szCs w:val="22"/>
          <w:lang w:val="en-US"/>
        </w:rPr>
        <w:t xml:space="preserve">we expect input contributions for the 20 and 27 October calls such that first drafts of IVAS-7b and 8b </w:t>
      </w:r>
      <w:r w:rsidR="00C970BB">
        <w:rPr>
          <w:rFonts w:eastAsia="Times New Roman" w:cs="Arial"/>
          <w:szCs w:val="22"/>
          <w:lang w:val="en-US"/>
        </w:rPr>
        <w:t xml:space="preserve">are </w:t>
      </w:r>
      <w:r w:rsidR="000F5D9F">
        <w:rPr>
          <w:rFonts w:eastAsia="Times New Roman" w:cs="Arial"/>
          <w:szCs w:val="22"/>
          <w:lang w:val="en-US"/>
        </w:rPr>
        <w:t>available in November.</w:t>
      </w:r>
    </w:p>
    <w:p w14:paraId="4E86279E" w14:textId="77777777" w:rsidR="005D37E7" w:rsidRDefault="005D37E7" w:rsidP="00AD5B1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</w:p>
    <w:p w14:paraId="76A4FECA" w14:textId="77777777" w:rsidR="00B62047" w:rsidRPr="00B62047" w:rsidRDefault="005352F8" w:rsidP="00BE3931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62047">
        <w:rPr>
          <w:rFonts w:eastAsia="Times New Roman" w:cs="Arial"/>
          <w:color w:val="000000"/>
          <w:szCs w:val="22"/>
        </w:rPr>
        <w:t>AoB</w:t>
      </w:r>
      <w:r w:rsidRPr="00B62047">
        <w:rPr>
          <w:rFonts w:eastAsia="Times New Roman" w:cs="Arial"/>
          <w:color w:val="000000"/>
          <w:szCs w:val="22"/>
          <w:lang w:val="de-DE"/>
        </w:rPr>
        <w:t> </w:t>
      </w:r>
    </w:p>
    <w:p w14:paraId="28857D3E" w14:textId="49E03370" w:rsidR="007D6F91" w:rsidRPr="00A516C7" w:rsidRDefault="000F5D9F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 xml:space="preserve">The chairman </w:t>
      </w:r>
      <w:r w:rsidR="0045094B">
        <w:rPr>
          <w:rFonts w:eastAsia="Times New Roman" w:cs="Arial"/>
          <w:szCs w:val="24"/>
        </w:rPr>
        <w:t xml:space="preserve">informed the group that following a call with ETSI MCC on FL-to-FX conversion </w:t>
      </w:r>
      <w:r w:rsidR="002239FD">
        <w:rPr>
          <w:rFonts w:eastAsia="Times New Roman" w:cs="Arial"/>
          <w:szCs w:val="24"/>
        </w:rPr>
        <w:t>planning,</w:t>
      </w:r>
      <w:r w:rsidR="0045094B">
        <w:rPr>
          <w:rFonts w:eastAsia="Times New Roman" w:cs="Arial"/>
          <w:szCs w:val="24"/>
        </w:rPr>
        <w:t xml:space="preserve"> a new quote</w:t>
      </w:r>
      <w:r w:rsidR="002239FD">
        <w:rPr>
          <w:rFonts w:eastAsia="Times New Roman" w:cs="Arial"/>
          <w:szCs w:val="24"/>
        </w:rPr>
        <w:t xml:space="preserve"> was received from Ittiam</w:t>
      </w:r>
      <w:r w:rsidR="00B43ADC">
        <w:rPr>
          <w:rFonts w:eastAsia="Times New Roman" w:cs="Arial"/>
          <w:szCs w:val="24"/>
        </w:rPr>
        <w:t xml:space="preserve"> (attached to this report)</w:t>
      </w:r>
      <w:r w:rsidR="002239FD">
        <w:rPr>
          <w:rFonts w:eastAsia="Times New Roman" w:cs="Arial"/>
          <w:szCs w:val="24"/>
        </w:rPr>
        <w:t xml:space="preserve"> and MCC experts </w:t>
      </w:r>
      <w:r w:rsidR="00D70FB2">
        <w:rPr>
          <w:rFonts w:eastAsia="Times New Roman" w:cs="Arial"/>
          <w:szCs w:val="24"/>
        </w:rPr>
        <w:t xml:space="preserve">currently </w:t>
      </w:r>
      <w:r w:rsidR="007D6F91">
        <w:rPr>
          <w:rFonts w:eastAsia="Times New Roman" w:cs="Arial"/>
          <w:szCs w:val="24"/>
        </w:rPr>
        <w:t xml:space="preserve">draft </w:t>
      </w:r>
      <w:r w:rsidR="00B43ADC">
        <w:rPr>
          <w:rFonts w:eastAsia="Times New Roman" w:cs="Arial"/>
          <w:szCs w:val="24"/>
        </w:rPr>
        <w:t>the contract</w:t>
      </w:r>
      <w:r w:rsidR="007D6F91">
        <w:rPr>
          <w:rFonts w:eastAsia="Times New Roman" w:cs="Arial"/>
          <w:szCs w:val="24"/>
        </w:rPr>
        <w:t xml:space="preserve"> </w:t>
      </w:r>
      <w:r w:rsidR="00D70FB2">
        <w:rPr>
          <w:rFonts w:eastAsia="Times New Roman" w:cs="Arial"/>
          <w:szCs w:val="24"/>
        </w:rPr>
        <w:t>to make sure</w:t>
      </w:r>
      <w:r w:rsidR="007D6F91">
        <w:rPr>
          <w:rFonts w:eastAsia="Times New Roman" w:cs="Arial"/>
          <w:szCs w:val="24"/>
        </w:rPr>
        <w:t xml:space="preserve"> the work can start on 2</w:t>
      </w:r>
      <w:r w:rsidR="007D6F91" w:rsidRPr="00464016">
        <w:rPr>
          <w:rFonts w:eastAsia="Times New Roman" w:cs="Arial"/>
          <w:szCs w:val="24"/>
          <w:vertAlign w:val="superscript"/>
        </w:rPr>
        <w:t>nd</w:t>
      </w:r>
      <w:r w:rsidR="007D6F91">
        <w:rPr>
          <w:rFonts w:eastAsia="Times New Roman" w:cs="Arial"/>
          <w:szCs w:val="24"/>
        </w:rPr>
        <w:t xml:space="preserve"> October. </w:t>
      </w:r>
    </w:p>
    <w:p w14:paraId="645D2BF6" w14:textId="242274B7" w:rsidR="00A516C7" w:rsidRPr="00A516C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53E4B6B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390E94">
        <w:rPr>
          <w:rFonts w:eastAsia="Times New Roman" w:cs="Arial"/>
          <w:color w:val="000000"/>
          <w:sz w:val="22"/>
          <w:szCs w:val="22"/>
        </w:rPr>
        <w:t>15 September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7777777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1D4CF250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90A4F">
        <w:rPr>
          <w:rFonts w:eastAsia="Times New Roman" w:cs="Arial"/>
          <w:b/>
          <w:bCs/>
          <w:color w:val="0000FF"/>
          <w:sz w:val="28"/>
          <w:szCs w:val="28"/>
        </w:rPr>
        <w:t>9</w:t>
      </w:r>
      <w:r w:rsidR="00067B73">
        <w:rPr>
          <w:rFonts w:eastAsia="Times New Roman" w:cs="Arial"/>
          <w:b/>
          <w:bCs/>
          <w:color w:val="0000FF"/>
          <w:sz w:val="28"/>
          <w:szCs w:val="28"/>
        </w:rPr>
        <w:t>5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089B9E10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067B73">
        <w:rPr>
          <w:rFonts w:eastAsia="Times New Roman" w:cs="Arial"/>
          <w:color w:val="FF0000"/>
          <w:sz w:val="22"/>
          <w:szCs w:val="22"/>
        </w:rPr>
        <w:t>L</w:t>
      </w:r>
      <w:r w:rsidR="009C132D">
        <w:rPr>
          <w:rFonts w:eastAsia="Times New Roman" w:cs="Arial"/>
          <w:color w:val="FF0000"/>
          <w:sz w:val="22"/>
          <w:szCs w:val="22"/>
        </w:rPr>
        <w:t xml:space="preserve">. </w:t>
      </w:r>
      <w:r w:rsidR="00067B73">
        <w:rPr>
          <w:rFonts w:eastAsia="Times New Roman" w:cs="Arial"/>
          <w:color w:val="FF0000"/>
          <w:sz w:val="22"/>
          <w:szCs w:val="22"/>
        </w:rPr>
        <w:t>Laaksonen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C5CA8DA" w14:textId="07618AD0" w:rsidR="0051619F" w:rsidRPr="0034334D" w:rsidRDefault="0034334D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is the proposal to use the integrated renderer only?</w:t>
      </w:r>
    </w:p>
    <w:p w14:paraId="42B7C0FC" w14:textId="100CAA09" w:rsidR="0034334D" w:rsidRPr="00A21C64" w:rsidRDefault="0034334D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A21C64">
        <w:rPr>
          <w:rFonts w:eastAsia="Times New Roman" w:cs="Arial"/>
          <w:sz w:val="22"/>
          <w:szCs w:val="22"/>
          <w:lang w:val="en-US"/>
        </w:rPr>
        <w:t xml:space="preserve">L. Laaksonen: </w:t>
      </w:r>
      <w:r w:rsidR="00A21C64" w:rsidRPr="00A21C64">
        <w:rPr>
          <w:rFonts w:eastAsia="Times New Roman" w:cs="Arial"/>
          <w:sz w:val="22"/>
          <w:szCs w:val="22"/>
          <w:lang w:val="en-US"/>
        </w:rPr>
        <w:t>integrated renderer defines the minimum per</w:t>
      </w:r>
      <w:r w:rsidR="00A21C64">
        <w:rPr>
          <w:rFonts w:eastAsia="Times New Roman" w:cs="Arial"/>
          <w:sz w:val="22"/>
          <w:szCs w:val="22"/>
          <w:lang w:val="en-US"/>
        </w:rPr>
        <w:t xml:space="preserve">formance requirements so the test bandwidth is covered with using the integrated renderer </w:t>
      </w:r>
    </w:p>
    <w:p w14:paraId="72066941" w14:textId="2DBBD9AC" w:rsidR="00A21C64" w:rsidRPr="00077B87" w:rsidRDefault="00A21C64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</w:t>
      </w:r>
      <w:r w:rsidR="00077B87">
        <w:rPr>
          <w:rFonts w:eastAsia="Times New Roman" w:cs="Arial"/>
          <w:sz w:val="22"/>
          <w:szCs w:val="22"/>
          <w:lang w:val="en-US"/>
        </w:rPr>
        <w:t>principle is fine but would not like to lock to this only solution</w:t>
      </w:r>
      <w:r w:rsidR="000C4F5E">
        <w:rPr>
          <w:rFonts w:eastAsia="Times New Roman" w:cs="Arial"/>
          <w:sz w:val="22"/>
          <w:szCs w:val="22"/>
          <w:lang w:val="en-US"/>
        </w:rPr>
        <w:t xml:space="preserve"> currently</w:t>
      </w:r>
    </w:p>
    <w:p w14:paraId="6D8286B8" w14:textId="3ECAD9FF" w:rsidR="00077B87" w:rsidRPr="00277932" w:rsidRDefault="00077B87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FX is part of characterization, </w:t>
      </w:r>
      <w:r w:rsidR="00277932">
        <w:rPr>
          <w:rFonts w:eastAsia="Times New Roman" w:cs="Arial"/>
          <w:sz w:val="22"/>
          <w:szCs w:val="22"/>
          <w:lang w:val="en-US"/>
        </w:rPr>
        <w:t>probably FX will be evaluated against FL, would that be in addition</w:t>
      </w:r>
      <w:r w:rsidR="00586169">
        <w:rPr>
          <w:rFonts w:eastAsia="Times New Roman" w:cs="Arial"/>
          <w:sz w:val="22"/>
          <w:szCs w:val="22"/>
          <w:lang w:val="en-US"/>
        </w:rPr>
        <w:t xml:space="preserve"> to what is described in this contribution</w:t>
      </w:r>
      <w:r w:rsidR="00277932">
        <w:rPr>
          <w:rFonts w:eastAsia="Times New Roman" w:cs="Arial"/>
          <w:sz w:val="22"/>
          <w:szCs w:val="22"/>
          <w:lang w:val="en-US"/>
        </w:rPr>
        <w:t>?</w:t>
      </w:r>
    </w:p>
    <w:p w14:paraId="20FDD231" w14:textId="2D5C09C2" w:rsidR="00277932" w:rsidRPr="006329DE" w:rsidRDefault="00277932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L. Laaksonen: yes; FX verification</w:t>
      </w:r>
      <w:r w:rsidR="005E5411">
        <w:rPr>
          <w:rFonts w:eastAsia="Times New Roman" w:cs="Arial"/>
          <w:sz w:val="22"/>
          <w:szCs w:val="22"/>
          <w:lang w:val="en-US"/>
        </w:rPr>
        <w:t xml:space="preserve"> should obviously happen</w:t>
      </w:r>
      <w:r w:rsidR="00DE27AC">
        <w:rPr>
          <w:rFonts w:eastAsia="Times New Roman" w:cs="Arial"/>
          <w:sz w:val="22"/>
          <w:szCs w:val="22"/>
          <w:lang w:val="en-US"/>
        </w:rPr>
        <w:t>; testing should be mostly based on FX</w:t>
      </w:r>
    </w:p>
    <w:p w14:paraId="67D054C4" w14:textId="746C2F51" w:rsidR="006329DE" w:rsidRPr="00B52525" w:rsidRDefault="006329DE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second proposal is agreeable; </w:t>
      </w:r>
      <w:r w:rsidR="00C5083A">
        <w:rPr>
          <w:rFonts w:eastAsia="Times New Roman" w:cs="Arial"/>
          <w:sz w:val="22"/>
          <w:szCs w:val="22"/>
          <w:lang w:val="en-US"/>
        </w:rPr>
        <w:t>multi-mono EVS is a good reference, demonstrate that IVAS provides benefits over EVS</w:t>
      </w:r>
      <w:r w:rsidR="006944E3">
        <w:rPr>
          <w:rFonts w:eastAsia="Times New Roman" w:cs="Arial"/>
          <w:sz w:val="22"/>
          <w:szCs w:val="22"/>
          <w:lang w:val="en-US"/>
        </w:rPr>
        <w:t xml:space="preserve"> in terms of user experience </w:t>
      </w:r>
    </w:p>
    <w:p w14:paraId="315A17F3" w14:textId="13FB2DFD" w:rsidR="00B52525" w:rsidRPr="005B1F82" w:rsidRDefault="00B52525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Moriya: on the second part, how about using Opus as the default codec</w:t>
      </w:r>
      <w:r w:rsidR="007B1D60">
        <w:rPr>
          <w:rFonts w:eastAsia="Times New Roman" w:cs="Arial"/>
          <w:sz w:val="22"/>
          <w:szCs w:val="22"/>
          <w:lang w:val="en-US"/>
        </w:rPr>
        <w:t xml:space="preserve"> – demonstrate strengths of IVAS over Opus</w:t>
      </w:r>
    </w:p>
    <w:p w14:paraId="43B3E3DC" w14:textId="3FB82C7B" w:rsidR="005B1F82" w:rsidRPr="009E66BB" w:rsidRDefault="005B1F82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L. Laaksonen: question for a wider audience</w:t>
      </w:r>
      <w:r w:rsidR="009E66BB">
        <w:rPr>
          <w:rFonts w:eastAsia="Times New Roman" w:cs="Arial"/>
          <w:sz w:val="22"/>
          <w:szCs w:val="22"/>
          <w:lang w:val="en-US"/>
        </w:rPr>
        <w:t>, as a discussion point</w:t>
      </w:r>
    </w:p>
    <w:p w14:paraId="6DC8FFE9" w14:textId="7ECC1057" w:rsidR="009E66BB" w:rsidRPr="001C3E03" w:rsidRDefault="009E66BB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Toftgard: show </w:t>
      </w:r>
      <w:r w:rsidR="006D7BCF">
        <w:rPr>
          <w:rFonts w:eastAsia="Times New Roman" w:cs="Arial"/>
          <w:sz w:val="22"/>
          <w:szCs w:val="22"/>
          <w:lang w:val="en-US"/>
        </w:rPr>
        <w:t>benefits against existing 3GPP codecs (EVS)</w:t>
      </w:r>
    </w:p>
    <w:p w14:paraId="38673B38" w14:textId="0486AD50" w:rsidR="001C3E03" w:rsidRPr="0030567D" w:rsidRDefault="001C3E03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I. Varga: this point is an IVAS</w:t>
      </w:r>
      <w:r w:rsidR="00371307">
        <w:rPr>
          <w:rFonts w:eastAsia="Times New Roman" w:cs="Arial"/>
          <w:sz w:val="22"/>
          <w:szCs w:val="22"/>
          <w:lang w:val="en-US"/>
        </w:rPr>
        <w:t xml:space="preserve"> promotion strategic relevant matter</w:t>
      </w:r>
      <w:r w:rsidR="00EE4F0E">
        <w:rPr>
          <w:rFonts w:eastAsia="Times New Roman" w:cs="Arial"/>
          <w:sz w:val="22"/>
          <w:szCs w:val="22"/>
          <w:lang w:val="en-US"/>
        </w:rPr>
        <w:t>, in terms of market relevance</w:t>
      </w:r>
    </w:p>
    <w:p w14:paraId="46E51C62" w14:textId="53DC1A3E" w:rsidR="0030567D" w:rsidRPr="00DB062B" w:rsidRDefault="0030567D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Chairman: IVAS-2 project plan schedules progress on IVAS-7b and 8b for next meeting (</w:t>
      </w:r>
      <w:r w:rsidR="00C0469A">
        <w:rPr>
          <w:rFonts w:eastAsia="Times New Roman" w:cs="Arial"/>
          <w:sz w:val="22"/>
          <w:szCs w:val="22"/>
          <w:lang w:val="en-US"/>
        </w:rPr>
        <w:t>November</w:t>
      </w:r>
      <w:r>
        <w:rPr>
          <w:rFonts w:eastAsia="Times New Roman" w:cs="Arial"/>
          <w:sz w:val="22"/>
          <w:szCs w:val="22"/>
          <w:lang w:val="en-US"/>
        </w:rPr>
        <w:t>)</w:t>
      </w:r>
      <w:r w:rsidR="0039217D">
        <w:rPr>
          <w:rFonts w:eastAsia="Times New Roman" w:cs="Arial"/>
          <w:sz w:val="22"/>
          <w:szCs w:val="22"/>
          <w:lang w:val="en-US"/>
        </w:rPr>
        <w:t>, how do we arrive at those Pdocs</w:t>
      </w:r>
    </w:p>
    <w:p w14:paraId="6D52110A" w14:textId="7D6AA917" w:rsidR="00DB062B" w:rsidRPr="00DB062B" w:rsidRDefault="00DB062B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Toftgard: could volunteer as editor for IVAS-7b</w:t>
      </w:r>
    </w:p>
    <w:p w14:paraId="2C947CD7" w14:textId="00A5D7AE" w:rsidR="00DB062B" w:rsidRPr="0039217D" w:rsidRDefault="00DB062B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similarly could volunteer as editor for IVAS-8b</w:t>
      </w:r>
      <w:r w:rsidR="00EE4F0E">
        <w:rPr>
          <w:rFonts w:eastAsia="Times New Roman" w:cs="Arial"/>
          <w:sz w:val="22"/>
          <w:szCs w:val="22"/>
          <w:lang w:val="en-US"/>
        </w:rPr>
        <w:t xml:space="preserve">; there are open questions </w:t>
      </w:r>
      <w:r w:rsidR="00DD6458">
        <w:rPr>
          <w:rFonts w:eastAsia="Times New Roman" w:cs="Arial"/>
          <w:sz w:val="22"/>
          <w:szCs w:val="22"/>
          <w:lang w:val="en-US"/>
        </w:rPr>
        <w:t>e.g. which test method to use etc.</w:t>
      </w:r>
    </w:p>
    <w:p w14:paraId="17588AD6" w14:textId="15A5F296" w:rsidR="0039217D" w:rsidRPr="005B1F82" w:rsidRDefault="0039217D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C3113F">
        <w:rPr>
          <w:rFonts w:eastAsia="Times New Roman" w:cs="Arial"/>
          <w:sz w:val="22"/>
          <w:szCs w:val="22"/>
          <w:lang w:val="en-US"/>
        </w:rPr>
        <w:t>we expect an update of this contribution, it serve</w:t>
      </w:r>
      <w:r w:rsidR="00960747">
        <w:rPr>
          <w:rFonts w:eastAsia="Times New Roman" w:cs="Arial"/>
          <w:sz w:val="22"/>
          <w:szCs w:val="22"/>
          <w:lang w:val="en-US"/>
        </w:rPr>
        <w:t>s</w:t>
      </w:r>
      <w:r w:rsidR="00C3113F">
        <w:rPr>
          <w:rFonts w:eastAsia="Times New Roman" w:cs="Arial"/>
          <w:sz w:val="22"/>
          <w:szCs w:val="22"/>
          <w:lang w:val="en-US"/>
        </w:rPr>
        <w:t xml:space="preserve"> as the basis of characterization phase planning</w:t>
      </w:r>
      <w:r w:rsidR="00EE4F0E">
        <w:rPr>
          <w:rFonts w:eastAsia="Times New Roman" w:cs="Arial"/>
          <w:sz w:val="22"/>
          <w:szCs w:val="22"/>
          <w:lang w:val="en-US"/>
        </w:rPr>
        <w:t>; we e</w:t>
      </w:r>
      <w:r w:rsidR="00DD6458">
        <w:rPr>
          <w:rFonts w:eastAsia="Times New Roman" w:cs="Arial"/>
          <w:sz w:val="22"/>
          <w:szCs w:val="22"/>
          <w:lang w:val="en-US"/>
        </w:rPr>
        <w:t>xpect input contributions for the 20 and 27 October calls</w:t>
      </w:r>
      <w:r w:rsidR="001A228A">
        <w:rPr>
          <w:rFonts w:eastAsia="Times New Roman" w:cs="Arial"/>
          <w:sz w:val="22"/>
          <w:szCs w:val="22"/>
          <w:lang w:val="en-US"/>
        </w:rPr>
        <w:t xml:space="preserve"> such that we have first drafts of IVAS-7b and 8b available in November</w:t>
      </w:r>
      <w:r w:rsidR="00685816">
        <w:rPr>
          <w:rFonts w:eastAsia="Times New Roman" w:cs="Arial"/>
          <w:sz w:val="22"/>
          <w:szCs w:val="22"/>
          <w:lang w:val="en-US"/>
        </w:rPr>
        <w:t>.</w:t>
      </w:r>
    </w:p>
    <w:p w14:paraId="60E75728" w14:textId="5242BA2B" w:rsidR="005B1F82" w:rsidRPr="005E5411" w:rsidRDefault="005B1F82" w:rsidP="00DB062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8606A56" w14:textId="245F8F0C" w:rsidR="005E5411" w:rsidRPr="00A21C64" w:rsidRDefault="006329DE" w:rsidP="006329DE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053C7BFF" w14:textId="0E5F415F" w:rsidR="00CB58A9" w:rsidRPr="00A21C64" w:rsidRDefault="00CB58A9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0880033" w14:textId="6BC06F78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09</w:t>
      </w:r>
      <w:r w:rsidR="00067B73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C6CD8">
        <w:rPr>
          <w:rFonts w:eastAsia="Times New Roman" w:cs="Arial"/>
          <w:color w:val="FF0000"/>
          <w:sz w:val="22"/>
          <w:szCs w:val="22"/>
        </w:rPr>
        <w:t>agreed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EA16101" w14:textId="5527939A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DF44DEF" w14:textId="77777777" w:rsidR="00C03581" w:rsidRDefault="00C03581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77D638" w14:textId="57D2266C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33D0DC4E" w:rsidR="00464016" w:rsidRPr="00A516C7" w:rsidRDefault="00464016" w:rsidP="00464016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 xml:space="preserve">The chairman informed the group that following a call with ETSI MCC on FL-to-FX conversion planning, a new quote was received from Ittiam (attached to this report) and MCC experts </w:t>
      </w:r>
      <w:r w:rsidR="00722698">
        <w:rPr>
          <w:rFonts w:eastAsia="Times New Roman" w:cs="Arial"/>
          <w:szCs w:val="24"/>
        </w:rPr>
        <w:t xml:space="preserve">currently </w:t>
      </w:r>
      <w:r w:rsidR="004A0304">
        <w:rPr>
          <w:rFonts w:eastAsia="Times New Roman" w:cs="Arial"/>
          <w:szCs w:val="24"/>
        </w:rPr>
        <w:t>draft</w:t>
      </w:r>
      <w:r>
        <w:rPr>
          <w:rFonts w:eastAsia="Times New Roman" w:cs="Arial"/>
          <w:szCs w:val="24"/>
        </w:rPr>
        <w:t xml:space="preserve"> the contract </w:t>
      </w:r>
      <w:r w:rsidR="00722698">
        <w:rPr>
          <w:rFonts w:eastAsia="Times New Roman" w:cs="Arial"/>
          <w:szCs w:val="24"/>
        </w:rPr>
        <w:t>to make sure</w:t>
      </w:r>
      <w:r>
        <w:rPr>
          <w:rFonts w:eastAsia="Times New Roman" w:cs="Arial"/>
          <w:szCs w:val="24"/>
        </w:rPr>
        <w:t xml:space="preserve"> the work can start on 2</w:t>
      </w:r>
      <w:r w:rsidRPr="00464016">
        <w:rPr>
          <w:rFonts w:eastAsia="Times New Roman" w:cs="Arial"/>
          <w:szCs w:val="24"/>
          <w:vertAlign w:val="superscript"/>
        </w:rPr>
        <w:t>nd</w:t>
      </w:r>
      <w:r>
        <w:rPr>
          <w:rFonts w:eastAsia="Times New Roman" w:cs="Arial"/>
          <w:szCs w:val="24"/>
        </w:rPr>
        <w:t xml:space="preserve"> October.</w:t>
      </w:r>
      <w:r w:rsidR="007D6F91">
        <w:rPr>
          <w:rFonts w:eastAsia="Times New Roman" w:cs="Arial"/>
          <w:szCs w:val="24"/>
        </w:rPr>
        <w:t xml:space="preserve"> 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65ABB1EF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102C6B">
        <w:rPr>
          <w:rFonts w:eastAsia="Times New Roman" w:cs="Arial"/>
          <w:color w:val="000000"/>
          <w:sz w:val="22"/>
          <w:szCs w:val="22"/>
        </w:rPr>
        <w:t>15 September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747C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1258A7">
        <w:rPr>
          <w:rFonts w:eastAsia="Times New Roman" w:cs="Arial"/>
          <w:color w:val="000000"/>
          <w:sz w:val="22"/>
          <w:szCs w:val="22"/>
        </w:rPr>
        <w:t>3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75D18D89" w14:textId="161FE236" w:rsidR="00DE3F2D" w:rsidRPr="008D4FE6" w:rsidRDefault="00B3588F" w:rsidP="00102C6B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6063A3">
        <w:rPr>
          <w:sz w:val="24"/>
          <w:lang w:eastAsia="x-none"/>
        </w:rPr>
        <w:t>9</w:t>
      </w:r>
      <w:r w:rsidR="00102C6B">
        <w:rPr>
          <w:sz w:val="24"/>
          <w:lang w:eastAsia="x-none"/>
        </w:rPr>
        <w:t>5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2A717821" w:rsidR="000748EB" w:rsidRPr="000F70C8" w:rsidRDefault="004421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Akira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5D913BC6" w:rsidR="000748EB" w:rsidRPr="00E20A72" w:rsidRDefault="00A905D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6321F11C" w:rsidR="000748EB" w:rsidRPr="00E20A72" w:rsidRDefault="00A905D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21E6DED9" w:rsidR="00C05647" w:rsidRPr="000F70C8" w:rsidRDefault="00D914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39F27F1" w:rsidR="00C05647" w:rsidRPr="00CE0CCF" w:rsidRDefault="00D914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F3FB62F" w:rsidR="00C05647" w:rsidRPr="00CE0CCF" w:rsidRDefault="00D9147B" w:rsidP="00365261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Force Technology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812112" w:rsidRPr="000748EB" w14:paraId="722E8F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22D5A39" w14:textId="55C076DA" w:rsidR="00812112" w:rsidRPr="000F70C8" w:rsidRDefault="00BC108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EAEEAE" w14:textId="32B51023" w:rsidR="00812112" w:rsidRPr="00E20A72" w:rsidRDefault="00BC108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Fotoloulou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FD38F54" w14:textId="527C2597" w:rsidR="00812112" w:rsidRPr="00E20A72" w:rsidRDefault="00BC108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5E76E208" w:rsidR="00720899" w:rsidRPr="000F70C8" w:rsidRDefault="0045373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7391DF9E" w:rsidR="00720899" w:rsidRPr="00E20A72" w:rsidRDefault="0045373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0AE1C2ED" w:rsidR="00720899" w:rsidRPr="00E20A72" w:rsidRDefault="0045373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21A65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</w:t>
            </w:r>
            <w:r w:rsidR="004B3E2C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1D90D3C3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595A60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DD3AF" w14:textId="77777777" w:rsidR="00F1296F" w:rsidRDefault="00F1296F" w:rsidP="001F13C6">
      <w:pPr>
        <w:pStyle w:val="WBtabletxt"/>
      </w:pPr>
      <w:r>
        <w:separator/>
      </w:r>
    </w:p>
  </w:endnote>
  <w:endnote w:type="continuationSeparator" w:id="0">
    <w:p w14:paraId="24EBE907" w14:textId="77777777" w:rsidR="00F1296F" w:rsidRDefault="00F1296F" w:rsidP="001F13C6">
      <w:pPr>
        <w:pStyle w:val="WBtabletxt"/>
      </w:pPr>
      <w:r>
        <w:continuationSeparator/>
      </w:r>
    </w:p>
  </w:endnote>
  <w:endnote w:type="continuationNotice" w:id="1">
    <w:p w14:paraId="7DECE762" w14:textId="77777777" w:rsidR="00F1296F" w:rsidRDefault="00F129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D1399" w14:textId="77777777" w:rsidR="00864227" w:rsidRDefault="0086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3ED2B" w14:textId="77777777" w:rsidR="00864227" w:rsidRDefault="0086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1A83E" w14:textId="77777777" w:rsidR="00F1296F" w:rsidRDefault="00F1296F" w:rsidP="001F13C6">
      <w:pPr>
        <w:pStyle w:val="WBtabletxt"/>
      </w:pPr>
      <w:r>
        <w:separator/>
      </w:r>
    </w:p>
  </w:footnote>
  <w:footnote w:type="continuationSeparator" w:id="0">
    <w:p w14:paraId="0C7A59EA" w14:textId="77777777" w:rsidR="00F1296F" w:rsidRDefault="00F1296F" w:rsidP="001F13C6">
      <w:pPr>
        <w:pStyle w:val="WBtabletxt"/>
      </w:pPr>
      <w:r>
        <w:continuationSeparator/>
      </w:r>
    </w:p>
  </w:footnote>
  <w:footnote w:type="continuationNotice" w:id="1">
    <w:p w14:paraId="1728D4D0" w14:textId="77777777" w:rsidR="00F1296F" w:rsidRDefault="00F1296F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4CF7" w14:textId="77777777" w:rsidR="00864227" w:rsidRDefault="008642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4B4CF140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E5263D">
      <w:rPr>
        <w:rFonts w:cs="Arial"/>
        <w:b/>
        <w:iCs/>
        <w:sz w:val="24"/>
        <w:szCs w:val="24"/>
        <w:lang w:val="en-US"/>
      </w:rPr>
      <w:t>6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864227">
      <w:rPr>
        <w:rFonts w:cs="Arial"/>
        <w:b/>
        <w:i/>
        <w:sz w:val="28"/>
        <w:szCs w:val="28"/>
        <w:lang w:val="sv-SE"/>
      </w:rPr>
      <w:t>1618</w:t>
    </w:r>
  </w:p>
  <w:p w14:paraId="2E4AB837" w14:textId="6AC8C4DD" w:rsidR="00894C94" w:rsidRPr="00B13625" w:rsidRDefault="00E5263D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13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831CB3"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November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05F"/>
    <w:rsid w:val="00005DE2"/>
    <w:rsid w:val="00007892"/>
    <w:rsid w:val="00007E7E"/>
    <w:rsid w:val="00010982"/>
    <w:rsid w:val="0001151F"/>
    <w:rsid w:val="00012289"/>
    <w:rsid w:val="00012B62"/>
    <w:rsid w:val="00012D16"/>
    <w:rsid w:val="000133D5"/>
    <w:rsid w:val="00013773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3EA0"/>
    <w:rsid w:val="00044D7E"/>
    <w:rsid w:val="00044EF8"/>
    <w:rsid w:val="00045173"/>
    <w:rsid w:val="00046637"/>
    <w:rsid w:val="00046AD2"/>
    <w:rsid w:val="00050FC3"/>
    <w:rsid w:val="0005136E"/>
    <w:rsid w:val="000514FD"/>
    <w:rsid w:val="00051B56"/>
    <w:rsid w:val="00055615"/>
    <w:rsid w:val="00056D04"/>
    <w:rsid w:val="00056D2B"/>
    <w:rsid w:val="000570FB"/>
    <w:rsid w:val="000575E2"/>
    <w:rsid w:val="00060348"/>
    <w:rsid w:val="000604FD"/>
    <w:rsid w:val="00060EAE"/>
    <w:rsid w:val="00061384"/>
    <w:rsid w:val="00061A8C"/>
    <w:rsid w:val="00061C7E"/>
    <w:rsid w:val="00062BA6"/>
    <w:rsid w:val="00065296"/>
    <w:rsid w:val="00065FBB"/>
    <w:rsid w:val="000665BF"/>
    <w:rsid w:val="0006744F"/>
    <w:rsid w:val="000677CD"/>
    <w:rsid w:val="00067B73"/>
    <w:rsid w:val="000700E4"/>
    <w:rsid w:val="00070136"/>
    <w:rsid w:val="000704B2"/>
    <w:rsid w:val="00070D26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B87"/>
    <w:rsid w:val="000805A3"/>
    <w:rsid w:val="00080FD1"/>
    <w:rsid w:val="00081092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2107"/>
    <w:rsid w:val="0009242A"/>
    <w:rsid w:val="00092434"/>
    <w:rsid w:val="000924D7"/>
    <w:rsid w:val="00092843"/>
    <w:rsid w:val="0009328D"/>
    <w:rsid w:val="00093A5B"/>
    <w:rsid w:val="00093EC9"/>
    <w:rsid w:val="00094A64"/>
    <w:rsid w:val="000952D7"/>
    <w:rsid w:val="00095359"/>
    <w:rsid w:val="00095556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5C85"/>
    <w:rsid w:val="000A6492"/>
    <w:rsid w:val="000A7AD2"/>
    <w:rsid w:val="000A7EDD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0C73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2901"/>
    <w:rsid w:val="000F3821"/>
    <w:rsid w:val="000F4861"/>
    <w:rsid w:val="000F4EA6"/>
    <w:rsid w:val="000F524B"/>
    <w:rsid w:val="000F5312"/>
    <w:rsid w:val="000F571D"/>
    <w:rsid w:val="000F5953"/>
    <w:rsid w:val="000F5D9F"/>
    <w:rsid w:val="000F70C8"/>
    <w:rsid w:val="000F7E1F"/>
    <w:rsid w:val="00101E60"/>
    <w:rsid w:val="001025B3"/>
    <w:rsid w:val="001027F7"/>
    <w:rsid w:val="00102A23"/>
    <w:rsid w:val="00102C6B"/>
    <w:rsid w:val="001039D2"/>
    <w:rsid w:val="00103B29"/>
    <w:rsid w:val="00104325"/>
    <w:rsid w:val="00104A99"/>
    <w:rsid w:val="00105BD3"/>
    <w:rsid w:val="0010645B"/>
    <w:rsid w:val="00106766"/>
    <w:rsid w:val="001067D3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039E"/>
    <w:rsid w:val="00121B4D"/>
    <w:rsid w:val="00121E03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25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796C"/>
    <w:rsid w:val="00181440"/>
    <w:rsid w:val="00181723"/>
    <w:rsid w:val="00181D97"/>
    <w:rsid w:val="0018208B"/>
    <w:rsid w:val="0018284C"/>
    <w:rsid w:val="00184708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28A"/>
    <w:rsid w:val="001A244B"/>
    <w:rsid w:val="001A29D1"/>
    <w:rsid w:val="001A44C9"/>
    <w:rsid w:val="001A4569"/>
    <w:rsid w:val="001A4E48"/>
    <w:rsid w:val="001A512C"/>
    <w:rsid w:val="001A5C30"/>
    <w:rsid w:val="001A6080"/>
    <w:rsid w:val="001A6456"/>
    <w:rsid w:val="001A684C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3600"/>
    <w:rsid w:val="001C3E03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869"/>
    <w:rsid w:val="001E0585"/>
    <w:rsid w:val="001E0838"/>
    <w:rsid w:val="001E22DF"/>
    <w:rsid w:val="001E2974"/>
    <w:rsid w:val="001E3990"/>
    <w:rsid w:val="001E4228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9A4"/>
    <w:rsid w:val="001F61E3"/>
    <w:rsid w:val="001F6606"/>
    <w:rsid w:val="001F6F75"/>
    <w:rsid w:val="001F799A"/>
    <w:rsid w:val="00200098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105EC"/>
    <w:rsid w:val="0021072C"/>
    <w:rsid w:val="00210D45"/>
    <w:rsid w:val="00212C49"/>
    <w:rsid w:val="00213336"/>
    <w:rsid w:val="00213634"/>
    <w:rsid w:val="00213BE4"/>
    <w:rsid w:val="0021508E"/>
    <w:rsid w:val="00215419"/>
    <w:rsid w:val="00215889"/>
    <w:rsid w:val="0021690D"/>
    <w:rsid w:val="00217A5F"/>
    <w:rsid w:val="002206B5"/>
    <w:rsid w:val="00223689"/>
    <w:rsid w:val="0022382D"/>
    <w:rsid w:val="0022395A"/>
    <w:rsid w:val="002239FD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4579"/>
    <w:rsid w:val="00244B28"/>
    <w:rsid w:val="00244BA9"/>
    <w:rsid w:val="00245750"/>
    <w:rsid w:val="00245BF2"/>
    <w:rsid w:val="00246A45"/>
    <w:rsid w:val="00247273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265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F98"/>
    <w:rsid w:val="002B0895"/>
    <w:rsid w:val="002B0E56"/>
    <w:rsid w:val="002B127B"/>
    <w:rsid w:val="002B1B53"/>
    <w:rsid w:val="002B3126"/>
    <w:rsid w:val="002B31A5"/>
    <w:rsid w:val="002B45EF"/>
    <w:rsid w:val="002B608D"/>
    <w:rsid w:val="002B6172"/>
    <w:rsid w:val="002B74CD"/>
    <w:rsid w:val="002B7CC8"/>
    <w:rsid w:val="002C0802"/>
    <w:rsid w:val="002C25A9"/>
    <w:rsid w:val="002C2BB3"/>
    <w:rsid w:val="002C2FED"/>
    <w:rsid w:val="002C35FE"/>
    <w:rsid w:val="002C3687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19"/>
    <w:rsid w:val="002D542E"/>
    <w:rsid w:val="002D57D6"/>
    <w:rsid w:val="002D5D15"/>
    <w:rsid w:val="002D5E5C"/>
    <w:rsid w:val="002D5ECD"/>
    <w:rsid w:val="002D658B"/>
    <w:rsid w:val="002D71B5"/>
    <w:rsid w:val="002D740A"/>
    <w:rsid w:val="002D7C13"/>
    <w:rsid w:val="002E0FD8"/>
    <w:rsid w:val="002E1433"/>
    <w:rsid w:val="002E1AA5"/>
    <w:rsid w:val="002E2188"/>
    <w:rsid w:val="002E2389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57E1"/>
    <w:rsid w:val="002F7CD2"/>
    <w:rsid w:val="00300943"/>
    <w:rsid w:val="003012A8"/>
    <w:rsid w:val="00301D4F"/>
    <w:rsid w:val="00302180"/>
    <w:rsid w:val="00304816"/>
    <w:rsid w:val="0030567D"/>
    <w:rsid w:val="00305C84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618D"/>
    <w:rsid w:val="00337EAA"/>
    <w:rsid w:val="00340EB8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74C4"/>
    <w:rsid w:val="00347BC9"/>
    <w:rsid w:val="0035079F"/>
    <w:rsid w:val="0035182D"/>
    <w:rsid w:val="00351F1E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5261"/>
    <w:rsid w:val="003656CD"/>
    <w:rsid w:val="003666B5"/>
    <w:rsid w:val="00366AEE"/>
    <w:rsid w:val="00367588"/>
    <w:rsid w:val="00367AB1"/>
    <w:rsid w:val="00371307"/>
    <w:rsid w:val="00371FC6"/>
    <w:rsid w:val="00372046"/>
    <w:rsid w:val="003727FD"/>
    <w:rsid w:val="0037440F"/>
    <w:rsid w:val="0037444C"/>
    <w:rsid w:val="00374ECE"/>
    <w:rsid w:val="00375F2B"/>
    <w:rsid w:val="003761FB"/>
    <w:rsid w:val="00377263"/>
    <w:rsid w:val="00380B3C"/>
    <w:rsid w:val="00381D52"/>
    <w:rsid w:val="0038274C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E94"/>
    <w:rsid w:val="0039106A"/>
    <w:rsid w:val="003913EF"/>
    <w:rsid w:val="003917F8"/>
    <w:rsid w:val="0039217D"/>
    <w:rsid w:val="00392F18"/>
    <w:rsid w:val="00393D13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E77"/>
    <w:rsid w:val="003B36AD"/>
    <w:rsid w:val="003B36BA"/>
    <w:rsid w:val="003B3FC9"/>
    <w:rsid w:val="003B4568"/>
    <w:rsid w:val="003B58C6"/>
    <w:rsid w:val="003B6007"/>
    <w:rsid w:val="003B6233"/>
    <w:rsid w:val="003B71C1"/>
    <w:rsid w:val="003B780B"/>
    <w:rsid w:val="003B7EC7"/>
    <w:rsid w:val="003C0395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821"/>
    <w:rsid w:val="003E0BB4"/>
    <w:rsid w:val="003E138E"/>
    <w:rsid w:val="003E1FFD"/>
    <w:rsid w:val="003E3CF9"/>
    <w:rsid w:val="003E3DAF"/>
    <w:rsid w:val="003E404C"/>
    <w:rsid w:val="003E40BE"/>
    <w:rsid w:val="003E4A62"/>
    <w:rsid w:val="003E56B3"/>
    <w:rsid w:val="003E63CB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2A1D"/>
    <w:rsid w:val="004348D1"/>
    <w:rsid w:val="00434905"/>
    <w:rsid w:val="004356CE"/>
    <w:rsid w:val="00435DEF"/>
    <w:rsid w:val="00441207"/>
    <w:rsid w:val="00442195"/>
    <w:rsid w:val="00442A61"/>
    <w:rsid w:val="00442CB8"/>
    <w:rsid w:val="00443B70"/>
    <w:rsid w:val="0044440B"/>
    <w:rsid w:val="0044461A"/>
    <w:rsid w:val="00445008"/>
    <w:rsid w:val="004457CD"/>
    <w:rsid w:val="00446516"/>
    <w:rsid w:val="004508FD"/>
    <w:rsid w:val="0045094B"/>
    <w:rsid w:val="00450961"/>
    <w:rsid w:val="0045099F"/>
    <w:rsid w:val="004516F3"/>
    <w:rsid w:val="004522B6"/>
    <w:rsid w:val="00452BB7"/>
    <w:rsid w:val="00452F66"/>
    <w:rsid w:val="00453737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1ACD"/>
    <w:rsid w:val="0046236D"/>
    <w:rsid w:val="00464016"/>
    <w:rsid w:val="00464A5D"/>
    <w:rsid w:val="00465642"/>
    <w:rsid w:val="00466271"/>
    <w:rsid w:val="00466368"/>
    <w:rsid w:val="004664FF"/>
    <w:rsid w:val="00466F99"/>
    <w:rsid w:val="00466FF2"/>
    <w:rsid w:val="00470834"/>
    <w:rsid w:val="00470B7C"/>
    <w:rsid w:val="0047115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5FB6"/>
    <w:rsid w:val="004968F1"/>
    <w:rsid w:val="004A0304"/>
    <w:rsid w:val="004A077A"/>
    <w:rsid w:val="004A0DAD"/>
    <w:rsid w:val="004A12EC"/>
    <w:rsid w:val="004A14A0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DD3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D26"/>
    <w:rsid w:val="004F130C"/>
    <w:rsid w:val="004F1A95"/>
    <w:rsid w:val="004F1B16"/>
    <w:rsid w:val="004F24D8"/>
    <w:rsid w:val="004F297E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19F"/>
    <w:rsid w:val="00516636"/>
    <w:rsid w:val="00516BF3"/>
    <w:rsid w:val="00516DA4"/>
    <w:rsid w:val="00517583"/>
    <w:rsid w:val="00517C90"/>
    <w:rsid w:val="005204BF"/>
    <w:rsid w:val="00522139"/>
    <w:rsid w:val="0052242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743"/>
    <w:rsid w:val="00542B43"/>
    <w:rsid w:val="00544519"/>
    <w:rsid w:val="005449E9"/>
    <w:rsid w:val="0054562F"/>
    <w:rsid w:val="00545768"/>
    <w:rsid w:val="005468B7"/>
    <w:rsid w:val="005473EB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6C38"/>
    <w:rsid w:val="00576E1F"/>
    <w:rsid w:val="00577EA2"/>
    <w:rsid w:val="0058107F"/>
    <w:rsid w:val="005818B5"/>
    <w:rsid w:val="005818B6"/>
    <w:rsid w:val="00581AFA"/>
    <w:rsid w:val="00581F01"/>
    <w:rsid w:val="0058220D"/>
    <w:rsid w:val="00582275"/>
    <w:rsid w:val="005842A4"/>
    <w:rsid w:val="0058495F"/>
    <w:rsid w:val="00584C97"/>
    <w:rsid w:val="00585981"/>
    <w:rsid w:val="00585D19"/>
    <w:rsid w:val="00586169"/>
    <w:rsid w:val="00586C0C"/>
    <w:rsid w:val="005871CE"/>
    <w:rsid w:val="005875AE"/>
    <w:rsid w:val="005907F6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A0E69"/>
    <w:rsid w:val="005A34AA"/>
    <w:rsid w:val="005A4DA9"/>
    <w:rsid w:val="005A53D3"/>
    <w:rsid w:val="005A5568"/>
    <w:rsid w:val="005A6C68"/>
    <w:rsid w:val="005A6C97"/>
    <w:rsid w:val="005A7220"/>
    <w:rsid w:val="005B007A"/>
    <w:rsid w:val="005B08D4"/>
    <w:rsid w:val="005B0F03"/>
    <w:rsid w:val="005B0FE7"/>
    <w:rsid w:val="005B1F82"/>
    <w:rsid w:val="005B5D23"/>
    <w:rsid w:val="005B70AA"/>
    <w:rsid w:val="005B7797"/>
    <w:rsid w:val="005B7AF5"/>
    <w:rsid w:val="005B7BCF"/>
    <w:rsid w:val="005C24EE"/>
    <w:rsid w:val="005C2E89"/>
    <w:rsid w:val="005C3270"/>
    <w:rsid w:val="005C3977"/>
    <w:rsid w:val="005C4416"/>
    <w:rsid w:val="005C4547"/>
    <w:rsid w:val="005C4B7A"/>
    <w:rsid w:val="005C5133"/>
    <w:rsid w:val="005C56AD"/>
    <w:rsid w:val="005C6A3E"/>
    <w:rsid w:val="005C6BE0"/>
    <w:rsid w:val="005C77C2"/>
    <w:rsid w:val="005C785A"/>
    <w:rsid w:val="005D1467"/>
    <w:rsid w:val="005D1EBD"/>
    <w:rsid w:val="005D31DF"/>
    <w:rsid w:val="005D37E7"/>
    <w:rsid w:val="005D57C5"/>
    <w:rsid w:val="005D5C94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297C"/>
    <w:rsid w:val="005E342D"/>
    <w:rsid w:val="005E383D"/>
    <w:rsid w:val="005E3D2F"/>
    <w:rsid w:val="005E3DE0"/>
    <w:rsid w:val="005E5411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4997"/>
    <w:rsid w:val="00606168"/>
    <w:rsid w:val="006063A3"/>
    <w:rsid w:val="00606984"/>
    <w:rsid w:val="0060759A"/>
    <w:rsid w:val="006077EF"/>
    <w:rsid w:val="006103B9"/>
    <w:rsid w:val="00610E8B"/>
    <w:rsid w:val="00611203"/>
    <w:rsid w:val="00611AB5"/>
    <w:rsid w:val="00611EE1"/>
    <w:rsid w:val="00611EFA"/>
    <w:rsid w:val="00613876"/>
    <w:rsid w:val="00613913"/>
    <w:rsid w:val="00613FCC"/>
    <w:rsid w:val="0061485E"/>
    <w:rsid w:val="006157E1"/>
    <w:rsid w:val="0061590E"/>
    <w:rsid w:val="006160F8"/>
    <w:rsid w:val="00616E39"/>
    <w:rsid w:val="00617644"/>
    <w:rsid w:val="006178E7"/>
    <w:rsid w:val="0062193F"/>
    <w:rsid w:val="00622698"/>
    <w:rsid w:val="006227BF"/>
    <w:rsid w:val="0062349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9DE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50EE1"/>
    <w:rsid w:val="00651E91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5214"/>
    <w:rsid w:val="006652DC"/>
    <w:rsid w:val="0066578C"/>
    <w:rsid w:val="006667EE"/>
    <w:rsid w:val="00667C68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5816"/>
    <w:rsid w:val="006866BF"/>
    <w:rsid w:val="00687CFA"/>
    <w:rsid w:val="006906D6"/>
    <w:rsid w:val="0069101C"/>
    <w:rsid w:val="0069388C"/>
    <w:rsid w:val="00693B2F"/>
    <w:rsid w:val="006942BC"/>
    <w:rsid w:val="006944E3"/>
    <w:rsid w:val="006948AE"/>
    <w:rsid w:val="00694C11"/>
    <w:rsid w:val="00694D9A"/>
    <w:rsid w:val="00696243"/>
    <w:rsid w:val="0069627A"/>
    <w:rsid w:val="00697027"/>
    <w:rsid w:val="006976FE"/>
    <w:rsid w:val="00697A89"/>
    <w:rsid w:val="006A1038"/>
    <w:rsid w:val="006A1103"/>
    <w:rsid w:val="006A2718"/>
    <w:rsid w:val="006A2C8D"/>
    <w:rsid w:val="006A2DBE"/>
    <w:rsid w:val="006A3457"/>
    <w:rsid w:val="006A433A"/>
    <w:rsid w:val="006A58B1"/>
    <w:rsid w:val="006A5CA3"/>
    <w:rsid w:val="006A73C2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684F"/>
    <w:rsid w:val="006C6C24"/>
    <w:rsid w:val="006C7A17"/>
    <w:rsid w:val="006C7B0D"/>
    <w:rsid w:val="006D0B52"/>
    <w:rsid w:val="006D0F6B"/>
    <w:rsid w:val="006D10B7"/>
    <w:rsid w:val="006D1412"/>
    <w:rsid w:val="006D1CD5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A77"/>
    <w:rsid w:val="006D7BCF"/>
    <w:rsid w:val="006D7DC2"/>
    <w:rsid w:val="006E01D3"/>
    <w:rsid w:val="006E0DF1"/>
    <w:rsid w:val="006E1485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473"/>
    <w:rsid w:val="00704B07"/>
    <w:rsid w:val="00704C38"/>
    <w:rsid w:val="0071033B"/>
    <w:rsid w:val="0071196E"/>
    <w:rsid w:val="00713894"/>
    <w:rsid w:val="00713C47"/>
    <w:rsid w:val="00714392"/>
    <w:rsid w:val="00714530"/>
    <w:rsid w:val="007152F8"/>
    <w:rsid w:val="0071627A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D68"/>
    <w:rsid w:val="00727D6F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38C5"/>
    <w:rsid w:val="00744645"/>
    <w:rsid w:val="00744DE9"/>
    <w:rsid w:val="00746592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F74"/>
    <w:rsid w:val="00763021"/>
    <w:rsid w:val="007631CA"/>
    <w:rsid w:val="00763DDC"/>
    <w:rsid w:val="007645B9"/>
    <w:rsid w:val="00764B7B"/>
    <w:rsid w:val="00764C28"/>
    <w:rsid w:val="00766244"/>
    <w:rsid w:val="0076679E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9AA"/>
    <w:rsid w:val="00781FBB"/>
    <w:rsid w:val="00782058"/>
    <w:rsid w:val="00782963"/>
    <w:rsid w:val="00782EE8"/>
    <w:rsid w:val="00783916"/>
    <w:rsid w:val="00784909"/>
    <w:rsid w:val="00784BFA"/>
    <w:rsid w:val="00784E4C"/>
    <w:rsid w:val="00784FED"/>
    <w:rsid w:val="007855EB"/>
    <w:rsid w:val="007861A2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397E"/>
    <w:rsid w:val="00794F38"/>
    <w:rsid w:val="00795AF7"/>
    <w:rsid w:val="0079698F"/>
    <w:rsid w:val="007970B3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D03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C7B85"/>
    <w:rsid w:val="007D0D7E"/>
    <w:rsid w:val="007D139B"/>
    <w:rsid w:val="007D1930"/>
    <w:rsid w:val="007D2E3E"/>
    <w:rsid w:val="007D3305"/>
    <w:rsid w:val="007D4485"/>
    <w:rsid w:val="007D5681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2740"/>
    <w:rsid w:val="00802E26"/>
    <w:rsid w:val="0080305F"/>
    <w:rsid w:val="0080321D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578F"/>
    <w:rsid w:val="008259A8"/>
    <w:rsid w:val="008260AC"/>
    <w:rsid w:val="00826840"/>
    <w:rsid w:val="00826F97"/>
    <w:rsid w:val="00827261"/>
    <w:rsid w:val="00827C30"/>
    <w:rsid w:val="00827CDB"/>
    <w:rsid w:val="008302C8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74AD"/>
    <w:rsid w:val="00837521"/>
    <w:rsid w:val="00840166"/>
    <w:rsid w:val="00840C48"/>
    <w:rsid w:val="008433F8"/>
    <w:rsid w:val="0084393F"/>
    <w:rsid w:val="00843C3A"/>
    <w:rsid w:val="00844A80"/>
    <w:rsid w:val="0084518C"/>
    <w:rsid w:val="0084582A"/>
    <w:rsid w:val="00845DDE"/>
    <w:rsid w:val="00846472"/>
    <w:rsid w:val="00846B95"/>
    <w:rsid w:val="00847D04"/>
    <w:rsid w:val="00851ACD"/>
    <w:rsid w:val="00851AE0"/>
    <w:rsid w:val="00852069"/>
    <w:rsid w:val="0085284B"/>
    <w:rsid w:val="00852A64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F7C"/>
    <w:rsid w:val="008637C5"/>
    <w:rsid w:val="0086390E"/>
    <w:rsid w:val="00864227"/>
    <w:rsid w:val="008647FF"/>
    <w:rsid w:val="00864B4D"/>
    <w:rsid w:val="00864EB5"/>
    <w:rsid w:val="00865C86"/>
    <w:rsid w:val="00866A2F"/>
    <w:rsid w:val="008675AD"/>
    <w:rsid w:val="0087003E"/>
    <w:rsid w:val="0087005E"/>
    <w:rsid w:val="00870B94"/>
    <w:rsid w:val="00871878"/>
    <w:rsid w:val="00872E69"/>
    <w:rsid w:val="0087308F"/>
    <w:rsid w:val="00873748"/>
    <w:rsid w:val="00873FBC"/>
    <w:rsid w:val="00874C2F"/>
    <w:rsid w:val="00875876"/>
    <w:rsid w:val="00875E84"/>
    <w:rsid w:val="00876C9A"/>
    <w:rsid w:val="008778B3"/>
    <w:rsid w:val="00880454"/>
    <w:rsid w:val="0088052E"/>
    <w:rsid w:val="00880741"/>
    <w:rsid w:val="0088275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3579"/>
    <w:rsid w:val="008D4FE6"/>
    <w:rsid w:val="008D534F"/>
    <w:rsid w:val="008D5DAF"/>
    <w:rsid w:val="008D6AF3"/>
    <w:rsid w:val="008D7195"/>
    <w:rsid w:val="008D7390"/>
    <w:rsid w:val="008D7524"/>
    <w:rsid w:val="008D7E64"/>
    <w:rsid w:val="008E0584"/>
    <w:rsid w:val="008E09C2"/>
    <w:rsid w:val="008E1EF0"/>
    <w:rsid w:val="008E1FA8"/>
    <w:rsid w:val="008E320D"/>
    <w:rsid w:val="008E3AA4"/>
    <w:rsid w:val="008E464C"/>
    <w:rsid w:val="008E4E95"/>
    <w:rsid w:val="008E527B"/>
    <w:rsid w:val="008E5D18"/>
    <w:rsid w:val="008E6976"/>
    <w:rsid w:val="008E69F4"/>
    <w:rsid w:val="008E6F95"/>
    <w:rsid w:val="008E7065"/>
    <w:rsid w:val="008E719B"/>
    <w:rsid w:val="008E7E22"/>
    <w:rsid w:val="008F0022"/>
    <w:rsid w:val="008F01B7"/>
    <w:rsid w:val="008F020E"/>
    <w:rsid w:val="008F03AA"/>
    <w:rsid w:val="008F070F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3281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123A"/>
    <w:rsid w:val="0093169B"/>
    <w:rsid w:val="00931FCF"/>
    <w:rsid w:val="00932644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403ED"/>
    <w:rsid w:val="009419DB"/>
    <w:rsid w:val="00942237"/>
    <w:rsid w:val="00942DC2"/>
    <w:rsid w:val="00942FB7"/>
    <w:rsid w:val="00944159"/>
    <w:rsid w:val="009441C3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4026"/>
    <w:rsid w:val="00954310"/>
    <w:rsid w:val="00956EF2"/>
    <w:rsid w:val="0095720F"/>
    <w:rsid w:val="0095746E"/>
    <w:rsid w:val="009574A7"/>
    <w:rsid w:val="00960747"/>
    <w:rsid w:val="00960CD6"/>
    <w:rsid w:val="00961EFD"/>
    <w:rsid w:val="009632A2"/>
    <w:rsid w:val="00963AB3"/>
    <w:rsid w:val="00963F91"/>
    <w:rsid w:val="00964112"/>
    <w:rsid w:val="009641ED"/>
    <w:rsid w:val="009648A6"/>
    <w:rsid w:val="00966763"/>
    <w:rsid w:val="00966D70"/>
    <w:rsid w:val="00966DFA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67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2A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691B"/>
    <w:rsid w:val="009A7F9A"/>
    <w:rsid w:val="009B1948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A60"/>
    <w:rsid w:val="009C132D"/>
    <w:rsid w:val="009C1B70"/>
    <w:rsid w:val="009C2C88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6BB"/>
    <w:rsid w:val="009E6FB4"/>
    <w:rsid w:val="009E79F3"/>
    <w:rsid w:val="009E7EBB"/>
    <w:rsid w:val="009F1D36"/>
    <w:rsid w:val="009F1DB0"/>
    <w:rsid w:val="009F26DA"/>
    <w:rsid w:val="009F3037"/>
    <w:rsid w:val="009F305F"/>
    <w:rsid w:val="009F3471"/>
    <w:rsid w:val="009F406C"/>
    <w:rsid w:val="009F4E92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46F9"/>
    <w:rsid w:val="00A0474F"/>
    <w:rsid w:val="00A04ABB"/>
    <w:rsid w:val="00A05127"/>
    <w:rsid w:val="00A05814"/>
    <w:rsid w:val="00A0607B"/>
    <w:rsid w:val="00A066BA"/>
    <w:rsid w:val="00A10157"/>
    <w:rsid w:val="00A10327"/>
    <w:rsid w:val="00A10431"/>
    <w:rsid w:val="00A1150A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1C64"/>
    <w:rsid w:val="00A23206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0FA7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4D17"/>
    <w:rsid w:val="00A45466"/>
    <w:rsid w:val="00A45A72"/>
    <w:rsid w:val="00A46082"/>
    <w:rsid w:val="00A461D8"/>
    <w:rsid w:val="00A4731D"/>
    <w:rsid w:val="00A510A3"/>
    <w:rsid w:val="00A516C7"/>
    <w:rsid w:val="00A522A7"/>
    <w:rsid w:val="00A524C8"/>
    <w:rsid w:val="00A53D95"/>
    <w:rsid w:val="00A54613"/>
    <w:rsid w:val="00A54D93"/>
    <w:rsid w:val="00A56112"/>
    <w:rsid w:val="00A57813"/>
    <w:rsid w:val="00A57FF5"/>
    <w:rsid w:val="00A6008B"/>
    <w:rsid w:val="00A60E9A"/>
    <w:rsid w:val="00A61CBF"/>
    <w:rsid w:val="00A6222D"/>
    <w:rsid w:val="00A6265D"/>
    <w:rsid w:val="00A63BF4"/>
    <w:rsid w:val="00A643C5"/>
    <w:rsid w:val="00A64AD4"/>
    <w:rsid w:val="00A65225"/>
    <w:rsid w:val="00A65B24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7E3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BFE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57CF"/>
    <w:rsid w:val="00AA62FB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1B92"/>
    <w:rsid w:val="00AC31E9"/>
    <w:rsid w:val="00AC4AF3"/>
    <w:rsid w:val="00AC52E4"/>
    <w:rsid w:val="00AC54A2"/>
    <w:rsid w:val="00AC691C"/>
    <w:rsid w:val="00AC6B9B"/>
    <w:rsid w:val="00AC6CEB"/>
    <w:rsid w:val="00AC742C"/>
    <w:rsid w:val="00AC7E4E"/>
    <w:rsid w:val="00AC7F4A"/>
    <w:rsid w:val="00AD1E70"/>
    <w:rsid w:val="00AD2270"/>
    <w:rsid w:val="00AD27CF"/>
    <w:rsid w:val="00AD413F"/>
    <w:rsid w:val="00AD4790"/>
    <w:rsid w:val="00AD5B18"/>
    <w:rsid w:val="00AD5F1B"/>
    <w:rsid w:val="00AD7067"/>
    <w:rsid w:val="00AD7F4F"/>
    <w:rsid w:val="00AE0565"/>
    <w:rsid w:val="00AE103A"/>
    <w:rsid w:val="00AE1FD7"/>
    <w:rsid w:val="00AE3F7B"/>
    <w:rsid w:val="00AE4FD7"/>
    <w:rsid w:val="00AE57BC"/>
    <w:rsid w:val="00AE5B08"/>
    <w:rsid w:val="00AE7448"/>
    <w:rsid w:val="00AE7558"/>
    <w:rsid w:val="00AF1290"/>
    <w:rsid w:val="00AF1398"/>
    <w:rsid w:val="00AF177B"/>
    <w:rsid w:val="00AF1894"/>
    <w:rsid w:val="00AF2B69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264B"/>
    <w:rsid w:val="00B0325A"/>
    <w:rsid w:val="00B03844"/>
    <w:rsid w:val="00B03B8D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5B76"/>
    <w:rsid w:val="00B15DB2"/>
    <w:rsid w:val="00B15E47"/>
    <w:rsid w:val="00B17861"/>
    <w:rsid w:val="00B217BD"/>
    <w:rsid w:val="00B2322B"/>
    <w:rsid w:val="00B23E3C"/>
    <w:rsid w:val="00B242A9"/>
    <w:rsid w:val="00B243A7"/>
    <w:rsid w:val="00B25CDE"/>
    <w:rsid w:val="00B267ED"/>
    <w:rsid w:val="00B26F63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40088"/>
    <w:rsid w:val="00B415C5"/>
    <w:rsid w:val="00B431D8"/>
    <w:rsid w:val="00B434B8"/>
    <w:rsid w:val="00B43ADC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047"/>
    <w:rsid w:val="00B62A00"/>
    <w:rsid w:val="00B63889"/>
    <w:rsid w:val="00B63B9F"/>
    <w:rsid w:val="00B6420C"/>
    <w:rsid w:val="00B64361"/>
    <w:rsid w:val="00B64C0B"/>
    <w:rsid w:val="00B657EB"/>
    <w:rsid w:val="00B658C0"/>
    <w:rsid w:val="00B66716"/>
    <w:rsid w:val="00B66BAE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3FB6"/>
    <w:rsid w:val="00B8431A"/>
    <w:rsid w:val="00B85263"/>
    <w:rsid w:val="00B8666B"/>
    <w:rsid w:val="00B876A9"/>
    <w:rsid w:val="00B91910"/>
    <w:rsid w:val="00B9201C"/>
    <w:rsid w:val="00B92947"/>
    <w:rsid w:val="00B93894"/>
    <w:rsid w:val="00B93950"/>
    <w:rsid w:val="00B9465D"/>
    <w:rsid w:val="00B94CDC"/>
    <w:rsid w:val="00B9546E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35F9"/>
    <w:rsid w:val="00BA3F8C"/>
    <w:rsid w:val="00BA448C"/>
    <w:rsid w:val="00BA6234"/>
    <w:rsid w:val="00BA6EFD"/>
    <w:rsid w:val="00BA72B1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C80"/>
    <w:rsid w:val="00BC2443"/>
    <w:rsid w:val="00BC2AA5"/>
    <w:rsid w:val="00BC3D21"/>
    <w:rsid w:val="00BC3FFA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225B"/>
    <w:rsid w:val="00BE230F"/>
    <w:rsid w:val="00BE2AE5"/>
    <w:rsid w:val="00BE3B7A"/>
    <w:rsid w:val="00BE4646"/>
    <w:rsid w:val="00BE4FB7"/>
    <w:rsid w:val="00BE5D3A"/>
    <w:rsid w:val="00BE61C7"/>
    <w:rsid w:val="00BF0231"/>
    <w:rsid w:val="00BF04B0"/>
    <w:rsid w:val="00BF0779"/>
    <w:rsid w:val="00BF0A3F"/>
    <w:rsid w:val="00BF0CAF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581"/>
    <w:rsid w:val="00C03EDB"/>
    <w:rsid w:val="00C03EE4"/>
    <w:rsid w:val="00C0469A"/>
    <w:rsid w:val="00C05647"/>
    <w:rsid w:val="00C05F13"/>
    <w:rsid w:val="00C06D14"/>
    <w:rsid w:val="00C077A5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F51"/>
    <w:rsid w:val="00C23050"/>
    <w:rsid w:val="00C230C4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13F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B3"/>
    <w:rsid w:val="00C5314A"/>
    <w:rsid w:val="00C53594"/>
    <w:rsid w:val="00C53F58"/>
    <w:rsid w:val="00C55987"/>
    <w:rsid w:val="00C55A98"/>
    <w:rsid w:val="00C560D7"/>
    <w:rsid w:val="00C5792B"/>
    <w:rsid w:val="00C602E4"/>
    <w:rsid w:val="00C6056B"/>
    <w:rsid w:val="00C60A41"/>
    <w:rsid w:val="00C63555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0B7A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0BB"/>
    <w:rsid w:val="00C97D70"/>
    <w:rsid w:val="00CA06C9"/>
    <w:rsid w:val="00CA225A"/>
    <w:rsid w:val="00CA2822"/>
    <w:rsid w:val="00CA3537"/>
    <w:rsid w:val="00CA3626"/>
    <w:rsid w:val="00CA36F5"/>
    <w:rsid w:val="00CA375D"/>
    <w:rsid w:val="00CA44CE"/>
    <w:rsid w:val="00CA4BFE"/>
    <w:rsid w:val="00CA50A7"/>
    <w:rsid w:val="00CA60B7"/>
    <w:rsid w:val="00CA639B"/>
    <w:rsid w:val="00CA7725"/>
    <w:rsid w:val="00CA7A31"/>
    <w:rsid w:val="00CA7E8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745"/>
    <w:rsid w:val="00CB58A9"/>
    <w:rsid w:val="00CB5B25"/>
    <w:rsid w:val="00CB7F77"/>
    <w:rsid w:val="00CC10DD"/>
    <w:rsid w:val="00CC16BA"/>
    <w:rsid w:val="00CC1A99"/>
    <w:rsid w:val="00CC1CDB"/>
    <w:rsid w:val="00CC1FC2"/>
    <w:rsid w:val="00CC3E68"/>
    <w:rsid w:val="00CC4404"/>
    <w:rsid w:val="00CC4988"/>
    <w:rsid w:val="00CC532F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CD5"/>
    <w:rsid w:val="00CE3F88"/>
    <w:rsid w:val="00CE4B6B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11490"/>
    <w:rsid w:val="00D115AA"/>
    <w:rsid w:val="00D12015"/>
    <w:rsid w:val="00D12D1A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1EB6"/>
    <w:rsid w:val="00D2237E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30956"/>
    <w:rsid w:val="00D30CFE"/>
    <w:rsid w:val="00D30D1A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7060"/>
    <w:rsid w:val="00D473EB"/>
    <w:rsid w:val="00D503E3"/>
    <w:rsid w:val="00D50582"/>
    <w:rsid w:val="00D50F08"/>
    <w:rsid w:val="00D51313"/>
    <w:rsid w:val="00D51E5A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4905"/>
    <w:rsid w:val="00D64FAB"/>
    <w:rsid w:val="00D67C35"/>
    <w:rsid w:val="00D67E93"/>
    <w:rsid w:val="00D70291"/>
    <w:rsid w:val="00D7032B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83B25"/>
    <w:rsid w:val="00D83C53"/>
    <w:rsid w:val="00D83D9F"/>
    <w:rsid w:val="00D85431"/>
    <w:rsid w:val="00D8604C"/>
    <w:rsid w:val="00D86418"/>
    <w:rsid w:val="00D86B5F"/>
    <w:rsid w:val="00D8793B"/>
    <w:rsid w:val="00D9147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7C9"/>
    <w:rsid w:val="00DA6CB3"/>
    <w:rsid w:val="00DA7286"/>
    <w:rsid w:val="00DA751C"/>
    <w:rsid w:val="00DB062B"/>
    <w:rsid w:val="00DB23DF"/>
    <w:rsid w:val="00DB2866"/>
    <w:rsid w:val="00DB32AF"/>
    <w:rsid w:val="00DB3692"/>
    <w:rsid w:val="00DB3993"/>
    <w:rsid w:val="00DB4D83"/>
    <w:rsid w:val="00DB534C"/>
    <w:rsid w:val="00DB570D"/>
    <w:rsid w:val="00DB644D"/>
    <w:rsid w:val="00DB688A"/>
    <w:rsid w:val="00DB74C6"/>
    <w:rsid w:val="00DC1B49"/>
    <w:rsid w:val="00DC1C50"/>
    <w:rsid w:val="00DC1CFC"/>
    <w:rsid w:val="00DC2749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10C0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458"/>
    <w:rsid w:val="00DD67E2"/>
    <w:rsid w:val="00DD69D7"/>
    <w:rsid w:val="00DD6DC9"/>
    <w:rsid w:val="00DD6FB7"/>
    <w:rsid w:val="00DD7E55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6850"/>
    <w:rsid w:val="00DE7644"/>
    <w:rsid w:val="00DE7E57"/>
    <w:rsid w:val="00DF0072"/>
    <w:rsid w:val="00DF0C66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6CD"/>
    <w:rsid w:val="00DF6C57"/>
    <w:rsid w:val="00DF6C7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3A33"/>
    <w:rsid w:val="00E145DC"/>
    <w:rsid w:val="00E14A97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1C9"/>
    <w:rsid w:val="00E8377A"/>
    <w:rsid w:val="00E83797"/>
    <w:rsid w:val="00E83AC9"/>
    <w:rsid w:val="00E85F58"/>
    <w:rsid w:val="00E86145"/>
    <w:rsid w:val="00E869D9"/>
    <w:rsid w:val="00E86D67"/>
    <w:rsid w:val="00E8736F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4EE"/>
    <w:rsid w:val="00EA385C"/>
    <w:rsid w:val="00EA57A4"/>
    <w:rsid w:val="00EA5B00"/>
    <w:rsid w:val="00EA60C8"/>
    <w:rsid w:val="00EA682A"/>
    <w:rsid w:val="00EA6DF0"/>
    <w:rsid w:val="00EA75B7"/>
    <w:rsid w:val="00EA7B72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E0ADC"/>
    <w:rsid w:val="00EE0E4D"/>
    <w:rsid w:val="00EE3006"/>
    <w:rsid w:val="00EE4A2D"/>
    <w:rsid w:val="00EE4C20"/>
    <w:rsid w:val="00EE4F0E"/>
    <w:rsid w:val="00EE5247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555A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35D"/>
    <w:rsid w:val="00F573AA"/>
    <w:rsid w:val="00F57658"/>
    <w:rsid w:val="00F5769E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67AFD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4DD1"/>
    <w:rsid w:val="00F8513A"/>
    <w:rsid w:val="00F85425"/>
    <w:rsid w:val="00F85AEF"/>
    <w:rsid w:val="00F87201"/>
    <w:rsid w:val="00F918AC"/>
    <w:rsid w:val="00F91E7F"/>
    <w:rsid w:val="00F91F5D"/>
    <w:rsid w:val="00F91FCF"/>
    <w:rsid w:val="00F92978"/>
    <w:rsid w:val="00F93304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2B8"/>
    <w:rsid w:val="00FA73D8"/>
    <w:rsid w:val="00FA75BD"/>
    <w:rsid w:val="00FB0C7F"/>
    <w:rsid w:val="00FB157F"/>
    <w:rsid w:val="00FB2036"/>
    <w:rsid w:val="00FB2272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9F8"/>
    <w:rsid w:val="00FD0217"/>
    <w:rsid w:val="00FD0FF7"/>
    <w:rsid w:val="00FD11D3"/>
    <w:rsid w:val="00FD1BA7"/>
    <w:rsid w:val="00FD22FE"/>
    <w:rsid w:val="00FD406A"/>
    <w:rsid w:val="00FD4CC6"/>
    <w:rsid w:val="00FD4D3F"/>
    <w:rsid w:val="00FD5E14"/>
    <w:rsid w:val="00FD66CF"/>
    <w:rsid w:val="00FD6781"/>
    <w:rsid w:val="00FE0343"/>
    <w:rsid w:val="00FE0589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7181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4362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2023-10-25T10:26:00Z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